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71F" w:rsidRPr="009575E8" w:rsidRDefault="009575E8" w:rsidP="009575E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Омский Росреестр об особенностях</w:t>
      </w:r>
      <w:r w:rsidR="0062071F" w:rsidRPr="0061473F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регистрации права собственности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2071F" w:rsidRPr="0061473F">
        <w:rPr>
          <w:rFonts w:ascii="Times New Roman" w:hAnsi="Times New Roman" w:cs="Times New Roman"/>
          <w:b/>
          <w:bCs/>
          <w:sz w:val="28"/>
          <w:szCs w:val="28"/>
        </w:rPr>
        <w:t>на гаражные боксы</w:t>
      </w:r>
    </w:p>
    <w:p w:rsidR="00312ABF" w:rsidRPr="0061473F" w:rsidRDefault="00312ABF" w:rsidP="006147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4C7C" w:rsidRPr="0061473F" w:rsidRDefault="008866BA" w:rsidP="009E64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 xml:space="preserve">В соответствии с пунктом 3 части 1 статьи 29 </w:t>
      </w:r>
      <w:r w:rsidR="00CE4C7C" w:rsidRPr="003400F0">
        <w:rPr>
          <w:rFonts w:ascii="Times New Roman" w:hAnsi="Times New Roman" w:cs="Times New Roman"/>
          <w:sz w:val="28"/>
          <w:szCs w:val="28"/>
        </w:rPr>
        <w:t>Фед</w:t>
      </w:r>
      <w:r w:rsidR="009E64CF" w:rsidRPr="003400F0">
        <w:rPr>
          <w:rFonts w:ascii="Times New Roman" w:hAnsi="Times New Roman" w:cs="Times New Roman"/>
          <w:sz w:val="28"/>
          <w:szCs w:val="28"/>
        </w:rPr>
        <w:t>ерального закона от 13.07.2015 №</w:t>
      </w:r>
      <w:r w:rsidR="00CE4C7C" w:rsidRPr="003400F0">
        <w:rPr>
          <w:rFonts w:ascii="Times New Roman" w:hAnsi="Times New Roman" w:cs="Times New Roman"/>
          <w:sz w:val="28"/>
          <w:szCs w:val="28"/>
        </w:rPr>
        <w:t xml:space="preserve"> 218-ФЗ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 </w:t>
      </w:r>
      <w:r w:rsidR="00CE4C7C" w:rsidRPr="003400F0">
        <w:rPr>
          <w:rFonts w:ascii="Times New Roman" w:hAnsi="Times New Roman" w:cs="Times New Roman"/>
          <w:sz w:val="28"/>
          <w:szCs w:val="28"/>
        </w:rPr>
        <w:t>"О государственной регистрации недвижимости" (далее</w:t>
      </w:r>
      <w:r w:rsidR="009575E8">
        <w:rPr>
          <w:rFonts w:ascii="Times New Roman" w:hAnsi="Times New Roman" w:cs="Times New Roman"/>
          <w:sz w:val="28"/>
          <w:szCs w:val="28"/>
        </w:rPr>
        <w:t xml:space="preserve"> </w:t>
      </w:r>
      <w:r w:rsidR="009E64CF" w:rsidRPr="003400F0">
        <w:rPr>
          <w:rFonts w:ascii="Times New Roman" w:hAnsi="Times New Roman" w:cs="Times New Roman"/>
          <w:sz w:val="28"/>
          <w:szCs w:val="28"/>
        </w:rPr>
        <w:t>–</w:t>
      </w:r>
      <w:r w:rsidR="00CE4C7C" w:rsidRPr="003400F0">
        <w:rPr>
          <w:rFonts w:ascii="Times New Roman" w:hAnsi="Times New Roman" w:cs="Times New Roman"/>
          <w:sz w:val="28"/>
          <w:szCs w:val="28"/>
        </w:rPr>
        <w:t xml:space="preserve"> Закон о регистрации), </w:t>
      </w:r>
      <w:r w:rsidRPr="003400F0">
        <w:rPr>
          <w:rFonts w:ascii="Times New Roman" w:hAnsi="Times New Roman" w:cs="Times New Roman"/>
          <w:sz w:val="28"/>
          <w:szCs w:val="28"/>
        </w:rPr>
        <w:t>государс</w:t>
      </w:r>
      <w:r w:rsidR="009E64CF" w:rsidRPr="003400F0">
        <w:rPr>
          <w:rFonts w:ascii="Times New Roman" w:hAnsi="Times New Roman" w:cs="Times New Roman"/>
          <w:sz w:val="28"/>
          <w:szCs w:val="28"/>
        </w:rPr>
        <w:t>твенная регистрация прав включае</w:t>
      </w:r>
      <w:r w:rsidRPr="003400F0">
        <w:rPr>
          <w:rFonts w:ascii="Times New Roman" w:hAnsi="Times New Roman" w:cs="Times New Roman"/>
          <w:sz w:val="28"/>
          <w:szCs w:val="28"/>
        </w:rPr>
        <w:t>т в себя проведение правовой экспертизы документов, пред</w:t>
      </w:r>
      <w:r w:rsidR="009E64CF" w:rsidRPr="003400F0">
        <w:rPr>
          <w:rFonts w:ascii="Times New Roman" w:hAnsi="Times New Roman" w:cs="Times New Roman"/>
          <w:sz w:val="28"/>
          <w:szCs w:val="28"/>
        </w:rPr>
        <w:t>о</w:t>
      </w:r>
      <w:r w:rsidRPr="003400F0">
        <w:rPr>
          <w:rFonts w:ascii="Times New Roman" w:hAnsi="Times New Roman" w:cs="Times New Roman"/>
          <w:sz w:val="28"/>
          <w:szCs w:val="28"/>
        </w:rPr>
        <w:t>ставленных для осуществления г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осударственной регистрации прав, </w:t>
      </w:r>
      <w:r w:rsidRPr="003400F0">
        <w:rPr>
          <w:rFonts w:ascii="Times New Roman" w:hAnsi="Times New Roman" w:cs="Times New Roman"/>
          <w:sz w:val="28"/>
          <w:szCs w:val="28"/>
        </w:rPr>
        <w:t xml:space="preserve"> на предмет наличия или отсутствия установленн</w:t>
      </w:r>
      <w:r w:rsidR="009E64CF" w:rsidRPr="003400F0">
        <w:rPr>
          <w:rFonts w:ascii="Times New Roman" w:hAnsi="Times New Roman" w:cs="Times New Roman"/>
          <w:sz w:val="28"/>
          <w:szCs w:val="28"/>
        </w:rPr>
        <w:t>ых Законом о регистрации</w:t>
      </w:r>
      <w:r w:rsidRPr="003400F0">
        <w:rPr>
          <w:rFonts w:ascii="Times New Roman" w:hAnsi="Times New Roman" w:cs="Times New Roman"/>
          <w:sz w:val="28"/>
          <w:szCs w:val="28"/>
        </w:rPr>
        <w:t xml:space="preserve"> оснований для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 приостановления</w:t>
      </w:r>
      <w:r w:rsidRPr="003400F0">
        <w:rPr>
          <w:rFonts w:ascii="Times New Roman" w:hAnsi="Times New Roman" w:cs="Times New Roman"/>
          <w:sz w:val="28"/>
          <w:szCs w:val="28"/>
        </w:rPr>
        <w:t xml:space="preserve"> р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егистрации либо </w:t>
      </w:r>
      <w:r w:rsidRPr="003400F0">
        <w:rPr>
          <w:rFonts w:ascii="Times New Roman" w:hAnsi="Times New Roman" w:cs="Times New Roman"/>
          <w:sz w:val="28"/>
          <w:szCs w:val="28"/>
        </w:rPr>
        <w:t xml:space="preserve"> отказа в государственной регистрации прав.</w:t>
      </w:r>
    </w:p>
    <w:p w:rsidR="008866BA" w:rsidRPr="0061473F" w:rsidRDefault="008866BA" w:rsidP="0061473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473F">
        <w:rPr>
          <w:rFonts w:ascii="Times New Roman" w:hAnsi="Times New Roman" w:cs="Times New Roman"/>
          <w:sz w:val="28"/>
          <w:szCs w:val="28"/>
        </w:rPr>
        <w:t xml:space="preserve">В соответствии с частью 1 статьи 14 и частью 1 статьи 21 Закона о регистрации, государственная регистрация прав осуществляется на основании заявления, за исключением установленных </w:t>
      </w:r>
      <w:r w:rsidR="003400F0">
        <w:rPr>
          <w:rFonts w:ascii="Times New Roman" w:hAnsi="Times New Roman" w:cs="Times New Roman"/>
          <w:sz w:val="28"/>
          <w:szCs w:val="28"/>
        </w:rPr>
        <w:t>законом</w:t>
      </w:r>
      <w:r w:rsidR="009E64CF" w:rsidRPr="0061473F">
        <w:rPr>
          <w:rFonts w:ascii="Times New Roman" w:hAnsi="Times New Roman" w:cs="Times New Roman"/>
          <w:sz w:val="28"/>
          <w:szCs w:val="28"/>
        </w:rPr>
        <w:t xml:space="preserve"> </w:t>
      </w:r>
      <w:r w:rsidRPr="0061473F">
        <w:rPr>
          <w:rFonts w:ascii="Times New Roman" w:hAnsi="Times New Roman" w:cs="Times New Roman"/>
          <w:sz w:val="28"/>
          <w:szCs w:val="28"/>
        </w:rPr>
        <w:t>случаев, и документов, поступивших в орган регистрации прав в установленном</w:t>
      </w:r>
      <w:r w:rsidR="009E64CF">
        <w:rPr>
          <w:rFonts w:ascii="Times New Roman" w:hAnsi="Times New Roman" w:cs="Times New Roman"/>
          <w:sz w:val="28"/>
          <w:szCs w:val="28"/>
        </w:rPr>
        <w:t xml:space="preserve"> </w:t>
      </w:r>
      <w:r w:rsidR="003400F0">
        <w:rPr>
          <w:rFonts w:ascii="Times New Roman" w:hAnsi="Times New Roman" w:cs="Times New Roman"/>
          <w:sz w:val="28"/>
          <w:szCs w:val="28"/>
        </w:rPr>
        <w:t>законом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Pr="0061473F">
        <w:rPr>
          <w:rFonts w:ascii="Times New Roman" w:hAnsi="Times New Roman" w:cs="Times New Roman"/>
          <w:sz w:val="28"/>
          <w:szCs w:val="28"/>
        </w:rPr>
        <w:t xml:space="preserve">. Документы, устанавливающие наличие, возникновение, переход, прекращение, ограничение права и обременение недвижимого имущества и представляемые для осуществления государственной регистрации прав, должны соответствовать требованиям, установленным законодательством Российской </w:t>
      </w:r>
      <w:r w:rsidRPr="003400F0">
        <w:rPr>
          <w:rFonts w:ascii="Times New Roman" w:hAnsi="Times New Roman" w:cs="Times New Roman"/>
          <w:sz w:val="28"/>
          <w:szCs w:val="28"/>
        </w:rPr>
        <w:t>Федерации</w:t>
      </w:r>
      <w:r w:rsidR="009E64CF" w:rsidRPr="003400F0">
        <w:rPr>
          <w:rFonts w:ascii="Times New Roman" w:hAnsi="Times New Roman" w:cs="Times New Roman"/>
          <w:sz w:val="28"/>
          <w:szCs w:val="28"/>
        </w:rPr>
        <w:t>,</w:t>
      </w:r>
      <w:r w:rsidRPr="003400F0">
        <w:rPr>
          <w:rFonts w:ascii="Times New Roman" w:hAnsi="Times New Roman" w:cs="Times New Roman"/>
          <w:sz w:val="28"/>
          <w:szCs w:val="28"/>
        </w:rPr>
        <w:t xml:space="preserve"> и отражать информацию, необходимую для государственной регистрации прав на недвижимое имущество в Едином государственном реестре недвижимости</w:t>
      </w:r>
      <w:r w:rsidR="009E64CF" w:rsidRPr="003400F0">
        <w:rPr>
          <w:rFonts w:ascii="Times New Roman" w:hAnsi="Times New Roman" w:cs="Times New Roman"/>
          <w:sz w:val="28"/>
          <w:szCs w:val="28"/>
        </w:rPr>
        <w:t xml:space="preserve"> (ЕГРН)</w:t>
      </w:r>
      <w:r w:rsidRPr="003400F0">
        <w:rPr>
          <w:rFonts w:ascii="Times New Roman" w:hAnsi="Times New Roman" w:cs="Times New Roman"/>
          <w:sz w:val="28"/>
          <w:szCs w:val="28"/>
        </w:rPr>
        <w:t>.</w:t>
      </w:r>
      <w:r w:rsidRPr="0061473F">
        <w:rPr>
          <w:rFonts w:ascii="Times New Roman" w:hAnsi="Times New Roman" w:cs="Times New Roman"/>
          <w:sz w:val="28"/>
          <w:szCs w:val="28"/>
        </w:rPr>
        <w:t xml:space="preserve"> Указанные документы должны содержать описание недвижимого имущества и вид регистрируемого права.</w:t>
      </w:r>
    </w:p>
    <w:p w:rsidR="00644BA7" w:rsidRPr="0061473F" w:rsidRDefault="00CE4C7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3F">
        <w:rPr>
          <w:rFonts w:ascii="Times New Roman" w:hAnsi="Times New Roman" w:cs="Times New Roman"/>
          <w:bCs/>
          <w:sz w:val="28"/>
          <w:szCs w:val="28"/>
        </w:rPr>
        <w:t>Государственная регистрация права собственности на гараж в гаражно-строительном кооперативе осуществляется в случае, если гаражный комплекс принят в эксплуатацию. Член гаражного кооператива, полностью внесший свой паевой взнос за гараж, приобретает право собственности на указанное имущество с момента внесения паевого взноса (</w:t>
      </w:r>
      <w:hyperlink r:id="rId7" w:history="1">
        <w:r w:rsidRPr="0061473F">
          <w:rPr>
            <w:rFonts w:ascii="Times New Roman" w:hAnsi="Times New Roman" w:cs="Times New Roman"/>
            <w:bCs/>
            <w:sz w:val="28"/>
            <w:szCs w:val="28"/>
          </w:rPr>
          <w:t>п. 4 ст. 218</w:t>
        </w:r>
      </w:hyperlink>
      <w:r w:rsidRPr="0061473F">
        <w:rPr>
          <w:rFonts w:ascii="Times New Roman" w:hAnsi="Times New Roman" w:cs="Times New Roman"/>
          <w:bCs/>
          <w:sz w:val="28"/>
          <w:szCs w:val="28"/>
        </w:rPr>
        <w:t xml:space="preserve"> ГК РФ; </w:t>
      </w:r>
      <w:hyperlink r:id="rId8" w:history="1">
        <w:r w:rsidRPr="0061473F">
          <w:rPr>
            <w:rFonts w:ascii="Times New Roman" w:hAnsi="Times New Roman" w:cs="Times New Roman"/>
            <w:bCs/>
            <w:sz w:val="28"/>
            <w:szCs w:val="28"/>
          </w:rPr>
          <w:t>п. 7</w:t>
        </w:r>
      </w:hyperlink>
      <w:r w:rsidRPr="0061473F">
        <w:rPr>
          <w:rFonts w:ascii="Times New Roman" w:hAnsi="Times New Roman" w:cs="Times New Roman"/>
          <w:bCs/>
          <w:sz w:val="28"/>
          <w:szCs w:val="28"/>
        </w:rPr>
        <w:t xml:space="preserve"> Обзора судебной практики Верховного Суда РФ N 2 (2020), утв. Президиумом Верховного Суда РФ 22.07.2020).</w:t>
      </w:r>
    </w:p>
    <w:p w:rsidR="00644BA7" w:rsidRPr="0061473F" w:rsidRDefault="00644BA7" w:rsidP="007F1C4F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3F">
        <w:rPr>
          <w:rFonts w:ascii="Times New Roman" w:hAnsi="Times New Roman" w:cs="Times New Roman"/>
          <w:bCs/>
          <w:sz w:val="28"/>
          <w:szCs w:val="28"/>
        </w:rPr>
        <w:t xml:space="preserve">Для регистрации права собственности на гараж в общем порядке необходимо представить в орган регистрации заявление об осуществлении государственного кадастрового учета и (или) государственной </w:t>
      </w:r>
      <w:r w:rsidR="009E64CF">
        <w:rPr>
          <w:rFonts w:ascii="Times New Roman" w:hAnsi="Times New Roman" w:cs="Times New Roman"/>
          <w:bCs/>
          <w:sz w:val="28"/>
          <w:szCs w:val="28"/>
        </w:rPr>
        <w:t xml:space="preserve">регистрации </w:t>
      </w:r>
      <w:r w:rsidR="009E64CF" w:rsidRPr="003400F0">
        <w:rPr>
          <w:rFonts w:ascii="Times New Roman" w:hAnsi="Times New Roman" w:cs="Times New Roman"/>
          <w:bCs/>
          <w:sz w:val="28"/>
          <w:szCs w:val="28"/>
        </w:rPr>
        <w:t xml:space="preserve">права собственности, </w:t>
      </w:r>
      <w:r w:rsidRPr="003400F0">
        <w:rPr>
          <w:rFonts w:ascii="Times New Roman" w:hAnsi="Times New Roman" w:cs="Times New Roman"/>
          <w:bCs/>
          <w:sz w:val="28"/>
          <w:szCs w:val="28"/>
        </w:rPr>
        <w:t>справку о выплаченном пае и ее копию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3400F0">
        <w:rPr>
          <w:rFonts w:ascii="Times New Roman" w:hAnsi="Times New Roman" w:cs="Times New Roman"/>
          <w:bCs/>
          <w:sz w:val="28"/>
          <w:szCs w:val="28"/>
        </w:rPr>
        <w:t>спра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 xml:space="preserve">вку о членстве в ГСК и ее копию, </w:t>
      </w:r>
      <w:r w:rsidRPr="003400F0">
        <w:rPr>
          <w:rFonts w:ascii="Times New Roman" w:hAnsi="Times New Roman" w:cs="Times New Roman"/>
          <w:bCs/>
          <w:sz w:val="28"/>
          <w:szCs w:val="28"/>
        </w:rPr>
        <w:t>до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 xml:space="preserve">кумент, удостоверяющий личность </w:t>
      </w:r>
      <w:r w:rsidRPr="003400F0">
        <w:rPr>
          <w:rFonts w:ascii="Times New Roman" w:hAnsi="Times New Roman" w:cs="Times New Roman"/>
          <w:bCs/>
          <w:sz w:val="28"/>
          <w:szCs w:val="28"/>
        </w:rPr>
        <w:t xml:space="preserve">(если документы подаются через представителя 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>–</w:t>
      </w:r>
      <w:r w:rsidRPr="003400F0">
        <w:rPr>
          <w:rFonts w:ascii="Times New Roman" w:hAnsi="Times New Roman" w:cs="Times New Roman"/>
          <w:bCs/>
          <w:sz w:val="28"/>
          <w:szCs w:val="28"/>
        </w:rPr>
        <w:t xml:space="preserve"> также нотариально удостоверенную доверенность,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 xml:space="preserve"> подтверждающую его полномочия), технический план</w:t>
      </w:r>
      <w:r w:rsidR="00385760">
        <w:rPr>
          <w:rFonts w:ascii="Times New Roman" w:hAnsi="Times New Roman" w:cs="Times New Roman"/>
          <w:bCs/>
          <w:sz w:val="28"/>
          <w:szCs w:val="28"/>
        </w:rPr>
        <w:t>, подготовленный в соответствии с требованиями, установленными ст. 24 Закона о регистрации</w:t>
      </w:r>
      <w:r w:rsidR="007F1C4F" w:rsidRPr="003400F0">
        <w:rPr>
          <w:rFonts w:ascii="Times New Roman" w:hAnsi="Times New Roman" w:cs="Times New Roman"/>
          <w:bCs/>
          <w:sz w:val="28"/>
          <w:szCs w:val="28"/>
        </w:rPr>
        <w:t xml:space="preserve"> (если в органе регистрации отс</w:t>
      </w:r>
      <w:r w:rsidRPr="003400F0">
        <w:rPr>
          <w:rFonts w:ascii="Times New Roman" w:hAnsi="Times New Roman" w:cs="Times New Roman"/>
          <w:bCs/>
          <w:sz w:val="28"/>
          <w:szCs w:val="28"/>
        </w:rPr>
        <w:t xml:space="preserve">утствуют сведения об </w:t>
      </w:r>
      <w:r w:rsidR="006C1D67" w:rsidRPr="003400F0">
        <w:rPr>
          <w:rFonts w:ascii="Times New Roman" w:hAnsi="Times New Roman" w:cs="Times New Roman"/>
          <w:sz w:val="28"/>
          <w:szCs w:val="28"/>
        </w:rPr>
        <w:t>осуществлении</w:t>
      </w:r>
      <w:r w:rsidRPr="003400F0">
        <w:rPr>
          <w:rFonts w:ascii="Times New Roman" w:hAnsi="Times New Roman" w:cs="Times New Roman"/>
          <w:sz w:val="28"/>
          <w:szCs w:val="28"/>
        </w:rPr>
        <w:t xml:space="preserve"> кадастрового учета в отношении з</w:t>
      </w:r>
      <w:r w:rsidRPr="003400F0">
        <w:rPr>
          <w:rFonts w:ascii="Times New Roman" w:hAnsi="Times New Roman" w:cs="Times New Roman"/>
          <w:bCs/>
          <w:sz w:val="28"/>
          <w:szCs w:val="28"/>
        </w:rPr>
        <w:t>аявленного к регистрации объекта недвижимости).</w:t>
      </w:r>
    </w:p>
    <w:p w:rsidR="00CE4C7C" w:rsidRPr="0061473F" w:rsidRDefault="00CE4C7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66BA" w:rsidRPr="003400F0" w:rsidRDefault="00CE4C7C" w:rsidP="00AE2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00F0">
        <w:rPr>
          <w:rFonts w:ascii="Times New Roman" w:hAnsi="Times New Roman" w:cs="Times New Roman"/>
          <w:bCs/>
          <w:sz w:val="28"/>
          <w:szCs w:val="28"/>
        </w:rPr>
        <w:t>При определенных условиях возможна регистрация права собственности на гараж в упрощенном порядке, получившем название "гаражная амнистия"</w:t>
      </w:r>
      <w:r w:rsidR="003A7CD8" w:rsidRPr="003400F0">
        <w:rPr>
          <w:rFonts w:ascii="Times New Roman" w:hAnsi="Times New Roman" w:cs="Times New Roman"/>
          <w:bCs/>
          <w:sz w:val="28"/>
          <w:szCs w:val="28"/>
        </w:rPr>
        <w:t>.</w:t>
      </w:r>
    </w:p>
    <w:p w:rsidR="0015178C" w:rsidRPr="0061473F" w:rsidRDefault="00AE2827" w:rsidP="00AE28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lastRenderedPageBreak/>
        <w:t>Федеральный закон №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79-ФЗ "О внесении изменений в отдельные законодательные акты Российской Федерации" (далее </w:t>
      </w:r>
      <w:r w:rsidRPr="003400F0">
        <w:rPr>
          <w:rFonts w:ascii="Times New Roman" w:hAnsi="Times New Roman" w:cs="Times New Roman"/>
          <w:sz w:val="28"/>
          <w:szCs w:val="28"/>
        </w:rPr>
        <w:t>– Федеральный закон №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79-ФЗ)</w:t>
      </w:r>
      <w:r w:rsidRPr="003400F0">
        <w:rPr>
          <w:rFonts w:ascii="Times New Roman" w:hAnsi="Times New Roman" w:cs="Times New Roman"/>
          <w:sz w:val="28"/>
          <w:szCs w:val="28"/>
        </w:rPr>
        <w:t xml:space="preserve"> был принят 05.04.2021. Он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</w:t>
      </w:r>
      <w:r w:rsidR="0015178C" w:rsidRPr="003400F0">
        <w:rPr>
          <w:rFonts w:ascii="Times New Roman" w:hAnsi="Times New Roman" w:cs="Times New Roman"/>
          <w:bCs/>
          <w:sz w:val="28"/>
          <w:szCs w:val="28"/>
        </w:rPr>
        <w:t>вступ</w:t>
      </w:r>
      <w:r w:rsidR="00CE4C7C" w:rsidRPr="003400F0">
        <w:rPr>
          <w:rFonts w:ascii="Times New Roman" w:hAnsi="Times New Roman" w:cs="Times New Roman"/>
          <w:bCs/>
          <w:sz w:val="28"/>
          <w:szCs w:val="28"/>
        </w:rPr>
        <w:t>ил</w:t>
      </w:r>
      <w:r w:rsidR="0015178C" w:rsidRPr="003400F0">
        <w:rPr>
          <w:rFonts w:ascii="Times New Roman" w:hAnsi="Times New Roman" w:cs="Times New Roman"/>
          <w:bCs/>
          <w:sz w:val="28"/>
          <w:szCs w:val="28"/>
        </w:rPr>
        <w:t xml:space="preserve"> в силу 01.09.2021</w:t>
      </w:r>
      <w:r w:rsidRPr="003400F0">
        <w:rPr>
          <w:rFonts w:ascii="Times New Roman" w:hAnsi="Times New Roman" w:cs="Times New Roman"/>
          <w:sz w:val="28"/>
          <w:szCs w:val="28"/>
        </w:rPr>
        <w:t xml:space="preserve"> </w:t>
      </w:r>
      <w:r w:rsidR="003A7CD8" w:rsidRPr="003400F0">
        <w:rPr>
          <w:rFonts w:ascii="Times New Roman" w:hAnsi="Times New Roman" w:cs="Times New Roman"/>
          <w:sz w:val="28"/>
          <w:szCs w:val="28"/>
        </w:rPr>
        <w:t xml:space="preserve">и </w:t>
      </w:r>
      <w:r w:rsidRPr="003400F0">
        <w:rPr>
          <w:rFonts w:ascii="Times New Roman" w:hAnsi="Times New Roman" w:cs="Times New Roman"/>
          <w:sz w:val="28"/>
          <w:szCs w:val="28"/>
        </w:rPr>
        <w:t xml:space="preserve">внес изменения в ряд нормативных </w:t>
      </w:r>
      <w:r w:rsidR="0015178C" w:rsidRPr="003400F0">
        <w:rPr>
          <w:rFonts w:ascii="Times New Roman" w:hAnsi="Times New Roman" w:cs="Times New Roman"/>
          <w:sz w:val="28"/>
          <w:szCs w:val="28"/>
        </w:rPr>
        <w:t>правовых актов, регулирующих отношения, связанные с так</w:t>
      </w:r>
      <w:r w:rsidRPr="003400F0">
        <w:rPr>
          <w:rFonts w:ascii="Times New Roman" w:hAnsi="Times New Roman" w:cs="Times New Roman"/>
          <w:sz w:val="28"/>
          <w:szCs w:val="28"/>
        </w:rPr>
        <w:t>им видом имущества, как гаражи, это – создание, оформление прав на гаражи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и земельные участки под ними, а также легал</w:t>
      </w:r>
      <w:r w:rsidRPr="003400F0">
        <w:rPr>
          <w:rFonts w:ascii="Times New Roman" w:hAnsi="Times New Roman" w:cs="Times New Roman"/>
          <w:sz w:val="28"/>
          <w:szCs w:val="28"/>
        </w:rPr>
        <w:t>изация уже существующих гаражей</w:t>
      </w:r>
      <w:r w:rsidR="003400F0" w:rsidRPr="003400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178C" w:rsidRPr="00614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CD8" w:rsidRPr="003400F0" w:rsidRDefault="0015178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>"Гаражная амнистия" распростран</w:t>
      </w:r>
      <w:r w:rsidR="00AE2827" w:rsidRPr="003400F0">
        <w:rPr>
          <w:rFonts w:ascii="Times New Roman" w:hAnsi="Times New Roman" w:cs="Times New Roman"/>
          <w:sz w:val="28"/>
          <w:szCs w:val="28"/>
        </w:rPr>
        <w:t xml:space="preserve">ена </w:t>
      </w:r>
      <w:r w:rsidRPr="003400F0">
        <w:rPr>
          <w:rFonts w:ascii="Times New Roman" w:hAnsi="Times New Roman" w:cs="Times New Roman"/>
          <w:sz w:val="28"/>
          <w:szCs w:val="28"/>
        </w:rPr>
        <w:t xml:space="preserve"> на объекты гаражного назначения, возведенные до введения в действие </w:t>
      </w:r>
      <w:r w:rsidR="006D5DF7" w:rsidRPr="003400F0">
        <w:rPr>
          <w:rFonts w:ascii="Times New Roman" w:hAnsi="Times New Roman" w:cs="Times New Roman"/>
          <w:sz w:val="28"/>
          <w:szCs w:val="28"/>
        </w:rPr>
        <w:t>Градостроительного кодекса</w:t>
      </w:r>
      <w:hyperlink r:id="rId9" w:history="1"/>
      <w:r w:rsidRPr="003400F0">
        <w:rPr>
          <w:rFonts w:ascii="Times New Roman" w:hAnsi="Times New Roman" w:cs="Times New Roman"/>
          <w:sz w:val="28"/>
          <w:szCs w:val="28"/>
        </w:rPr>
        <w:t xml:space="preserve"> РФ</w:t>
      </w:r>
      <w:r w:rsidR="003400F0" w:rsidRPr="003400F0">
        <w:rPr>
          <w:rFonts w:ascii="Times New Roman" w:hAnsi="Times New Roman" w:cs="Times New Roman"/>
          <w:sz w:val="28"/>
          <w:szCs w:val="28"/>
        </w:rPr>
        <w:t xml:space="preserve"> (</w:t>
      </w:r>
      <w:hyperlink r:id="rId10" w:history="1">
        <w:r w:rsidR="00D75056" w:rsidRPr="003400F0">
          <w:rPr>
            <w:rFonts w:ascii="Times New Roman" w:hAnsi="Times New Roman" w:cs="Times New Roman"/>
            <w:sz w:val="28"/>
            <w:szCs w:val="28"/>
          </w:rPr>
          <w:t>ГрК</w:t>
        </w:r>
      </w:hyperlink>
      <w:r w:rsidR="00D75056" w:rsidRPr="003400F0">
        <w:rPr>
          <w:rFonts w:ascii="Times New Roman" w:hAnsi="Times New Roman" w:cs="Times New Roman"/>
          <w:sz w:val="28"/>
          <w:szCs w:val="28"/>
        </w:rPr>
        <w:t xml:space="preserve"> РФ),</w:t>
      </w:r>
      <w:r w:rsidRPr="003400F0">
        <w:rPr>
          <w:rFonts w:ascii="Times New Roman" w:hAnsi="Times New Roman" w:cs="Times New Roman"/>
          <w:sz w:val="28"/>
          <w:szCs w:val="28"/>
        </w:rPr>
        <w:t xml:space="preserve"> (т. е. до 30.12.2004). Речь идет об объе</w:t>
      </w:r>
      <w:r w:rsidR="00B54001" w:rsidRPr="003400F0">
        <w:rPr>
          <w:rFonts w:ascii="Times New Roman" w:hAnsi="Times New Roman" w:cs="Times New Roman"/>
          <w:sz w:val="28"/>
          <w:szCs w:val="28"/>
        </w:rPr>
        <w:t>ктах капитального строительства</w:t>
      </w:r>
      <w:r w:rsidRPr="003400F0">
        <w:rPr>
          <w:rFonts w:ascii="Times New Roman" w:hAnsi="Times New Roman" w:cs="Times New Roman"/>
          <w:sz w:val="28"/>
          <w:szCs w:val="28"/>
        </w:rPr>
        <w:t xml:space="preserve">. Сооружения должны быть одноэтажными, без жилых помещений. </w:t>
      </w:r>
      <w:r w:rsidR="006D5DF7" w:rsidRPr="003400F0">
        <w:rPr>
          <w:rFonts w:ascii="Times New Roman" w:hAnsi="Times New Roman" w:cs="Times New Roman"/>
          <w:sz w:val="28"/>
          <w:szCs w:val="28"/>
        </w:rPr>
        <w:t>Земля, на которой расположен гараж, должна быть государственной или муниципальной (</w:t>
      </w:r>
      <w:hyperlink r:id="rId11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ст. ст. 5</w:t>
        </w:r>
      </w:hyperlink>
      <w:r w:rsidR="006D5DF7" w:rsidRPr="003400F0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75056" w:rsidRPr="003400F0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="006D5DF7" w:rsidRPr="003400F0">
        <w:rPr>
          <w:rFonts w:ascii="Times New Roman" w:hAnsi="Times New Roman" w:cs="Times New Roman"/>
          <w:sz w:val="28"/>
          <w:szCs w:val="28"/>
        </w:rPr>
        <w:t xml:space="preserve"> 79-ФЗ). Зарегистрировать право собственности на гараж в упрощенном порядке можно одновременно с правом собственности на земельный участок под таким гаражом, предоставленный гражданину бесплатно в соответствии с Федеральным Законом "О введении в действие Земельного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Федерации" №</w:t>
      </w:r>
      <w:r w:rsidR="006D5DF7" w:rsidRPr="003400F0">
        <w:rPr>
          <w:rFonts w:ascii="Times New Roman" w:hAnsi="Times New Roman" w:cs="Times New Roman"/>
          <w:sz w:val="28"/>
          <w:szCs w:val="28"/>
        </w:rPr>
        <w:t xml:space="preserve"> 137-ФЗ (</w:t>
      </w:r>
      <w:hyperlink r:id="rId13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ч. 23</w:t>
        </w:r>
      </w:hyperlink>
      <w:r w:rsidR="006D5DF7" w:rsidRPr="003400F0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26</w:t>
        </w:r>
      </w:hyperlink>
      <w:r w:rsidR="006D5DF7" w:rsidRPr="003400F0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27 ст. 70</w:t>
        </w:r>
      </w:hyperlink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Закона №</w:t>
      </w:r>
      <w:r w:rsidR="006D5DF7" w:rsidRPr="003400F0">
        <w:rPr>
          <w:rFonts w:ascii="Times New Roman" w:hAnsi="Times New Roman" w:cs="Times New Roman"/>
          <w:sz w:val="28"/>
          <w:szCs w:val="28"/>
        </w:rPr>
        <w:t xml:space="preserve"> 218-ФЗ; </w:t>
      </w:r>
      <w:hyperlink r:id="rId16" w:history="1">
        <w:r w:rsidR="006D5DF7" w:rsidRPr="003400F0">
          <w:rPr>
            <w:rFonts w:ascii="Times New Roman" w:hAnsi="Times New Roman" w:cs="Times New Roman"/>
            <w:sz w:val="28"/>
            <w:szCs w:val="28"/>
          </w:rPr>
          <w:t>ст. 1</w:t>
        </w:r>
      </w:hyperlink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Закона №</w:t>
      </w:r>
      <w:r w:rsidR="006D5DF7" w:rsidRPr="003400F0">
        <w:rPr>
          <w:rFonts w:ascii="Times New Roman" w:hAnsi="Times New Roman" w:cs="Times New Roman"/>
          <w:sz w:val="28"/>
          <w:szCs w:val="28"/>
        </w:rPr>
        <w:t xml:space="preserve"> 191-ФЗ).</w:t>
      </w:r>
    </w:p>
    <w:p w:rsidR="003A7CD8" w:rsidRPr="003400F0" w:rsidRDefault="0015178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 xml:space="preserve">Не попадают под "гаражную амнистию" самовольные постройки и подземные гаражи </w:t>
      </w:r>
      <w:r w:rsidR="00E11A2C">
        <w:rPr>
          <w:rFonts w:ascii="Times New Roman" w:hAnsi="Times New Roman" w:cs="Times New Roman"/>
          <w:sz w:val="28"/>
          <w:szCs w:val="28"/>
        </w:rPr>
        <w:t>в</w:t>
      </w:r>
      <w:r w:rsidRPr="003400F0">
        <w:rPr>
          <w:rFonts w:ascii="Times New Roman" w:hAnsi="Times New Roman" w:cs="Times New Roman"/>
          <w:sz w:val="28"/>
          <w:szCs w:val="28"/>
        </w:rPr>
        <w:t xml:space="preserve"> многоэтаж</w:t>
      </w:r>
      <w:r w:rsidR="00E11A2C">
        <w:rPr>
          <w:rFonts w:ascii="Times New Roman" w:hAnsi="Times New Roman" w:cs="Times New Roman"/>
          <w:sz w:val="28"/>
          <w:szCs w:val="28"/>
        </w:rPr>
        <w:t>ных домах</w:t>
      </w:r>
      <w:r w:rsidRPr="003400F0">
        <w:rPr>
          <w:rFonts w:ascii="Times New Roman" w:hAnsi="Times New Roman" w:cs="Times New Roman"/>
          <w:sz w:val="28"/>
          <w:szCs w:val="28"/>
        </w:rPr>
        <w:t xml:space="preserve"> и офисных комплексах, а также гаражи, возведенные после вступления в силу </w:t>
      </w:r>
      <w:hyperlink r:id="rId17" w:history="1">
        <w:r w:rsidRPr="003400F0">
          <w:rPr>
            <w:rFonts w:ascii="Times New Roman" w:hAnsi="Times New Roman" w:cs="Times New Roman"/>
            <w:sz w:val="28"/>
            <w:szCs w:val="28"/>
          </w:rPr>
          <w:t>ГрК</w:t>
        </w:r>
      </w:hyperlink>
      <w:r w:rsidR="00B54001" w:rsidRPr="003400F0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15178C" w:rsidRPr="003400F0" w:rsidRDefault="006D5DF7" w:rsidP="00D750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>В соответствии с Федеральны</w:t>
      </w:r>
      <w:r w:rsidR="003A7CD8" w:rsidRPr="003400F0">
        <w:rPr>
          <w:rFonts w:ascii="Times New Roman" w:hAnsi="Times New Roman" w:cs="Times New Roman"/>
          <w:sz w:val="28"/>
          <w:szCs w:val="28"/>
        </w:rPr>
        <w:t>м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3400F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3A7CD8" w:rsidRPr="003400F0">
        <w:rPr>
          <w:rFonts w:ascii="Times New Roman" w:hAnsi="Times New Roman" w:cs="Times New Roman"/>
          <w:sz w:val="28"/>
          <w:szCs w:val="28"/>
        </w:rPr>
        <w:t>ом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№</w:t>
      </w:r>
      <w:r w:rsidRPr="003400F0">
        <w:rPr>
          <w:rFonts w:ascii="Times New Roman" w:hAnsi="Times New Roman" w:cs="Times New Roman"/>
          <w:sz w:val="28"/>
          <w:szCs w:val="28"/>
        </w:rPr>
        <w:t xml:space="preserve"> 79-ФЗ, в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оспользоваться "гаражной амнистией" смогут граждане </w:t>
      </w:r>
      <w:r w:rsidR="00D75056" w:rsidRPr="003400F0">
        <w:rPr>
          <w:rFonts w:ascii="Times New Roman" w:hAnsi="Times New Roman" w:cs="Times New Roman"/>
          <w:sz w:val="28"/>
          <w:szCs w:val="28"/>
        </w:rPr>
        <w:t>–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владельцы гаражей, возведенных до вступления в силу </w:t>
      </w:r>
      <w:hyperlink r:id="rId19" w:history="1">
        <w:r w:rsidR="0015178C" w:rsidRPr="003400F0">
          <w:rPr>
            <w:rFonts w:ascii="Times New Roman" w:hAnsi="Times New Roman" w:cs="Times New Roman"/>
            <w:sz w:val="28"/>
            <w:szCs w:val="28"/>
          </w:rPr>
          <w:t>ГрК</w:t>
        </w:r>
      </w:hyperlink>
      <w:r w:rsidR="003A7CD8" w:rsidRPr="003400F0">
        <w:rPr>
          <w:rFonts w:ascii="Times New Roman" w:hAnsi="Times New Roman" w:cs="Times New Roman"/>
          <w:sz w:val="28"/>
          <w:szCs w:val="28"/>
        </w:rPr>
        <w:t xml:space="preserve"> РФ</w:t>
      </w:r>
      <w:r w:rsidR="00D75056" w:rsidRPr="003400F0">
        <w:rPr>
          <w:rFonts w:ascii="Times New Roman" w:hAnsi="Times New Roman" w:cs="Times New Roman"/>
          <w:sz w:val="28"/>
          <w:szCs w:val="28"/>
        </w:rPr>
        <w:t>,</w:t>
      </w:r>
      <w:r w:rsidR="003A7CD8" w:rsidRPr="003400F0">
        <w:rPr>
          <w:rFonts w:ascii="Times New Roman" w:hAnsi="Times New Roman" w:cs="Times New Roman"/>
          <w:sz w:val="28"/>
          <w:szCs w:val="28"/>
        </w:rPr>
        <w:t xml:space="preserve"> и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их наследники; лица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, которые приобрели гаражи, возведенные до вступления в силу </w:t>
      </w:r>
      <w:hyperlink r:id="rId20" w:history="1">
        <w:r w:rsidR="0015178C" w:rsidRPr="003400F0">
          <w:rPr>
            <w:rFonts w:ascii="Times New Roman" w:hAnsi="Times New Roman" w:cs="Times New Roman"/>
            <w:sz w:val="28"/>
            <w:szCs w:val="28"/>
          </w:rPr>
          <w:t>ГрК</w:t>
        </w:r>
      </w:hyperlink>
      <w:r w:rsidR="00D75056" w:rsidRPr="003400F0">
        <w:rPr>
          <w:rFonts w:ascii="Times New Roman" w:hAnsi="Times New Roman" w:cs="Times New Roman"/>
          <w:sz w:val="28"/>
          <w:szCs w:val="28"/>
        </w:rPr>
        <w:t xml:space="preserve"> РФ, по соглашению у тех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, </w:t>
      </w:r>
      <w:r w:rsidR="00D75056" w:rsidRPr="003400F0">
        <w:rPr>
          <w:rFonts w:ascii="Times New Roman" w:hAnsi="Times New Roman" w:cs="Times New Roman"/>
          <w:sz w:val="28"/>
          <w:szCs w:val="28"/>
        </w:rPr>
        <w:t>кто подпадает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под "гаражную амнистию".</w:t>
      </w:r>
    </w:p>
    <w:p w:rsidR="0015178C" w:rsidRPr="003400F0" w:rsidRDefault="0015178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>Для того</w:t>
      </w:r>
      <w:r w:rsidR="00D75056" w:rsidRPr="003400F0">
        <w:rPr>
          <w:rFonts w:ascii="Times New Roman" w:hAnsi="Times New Roman" w:cs="Times New Roman"/>
          <w:sz w:val="28"/>
          <w:szCs w:val="28"/>
        </w:rPr>
        <w:t>,</w:t>
      </w:r>
      <w:r w:rsidRPr="003400F0">
        <w:rPr>
          <w:rFonts w:ascii="Times New Roman" w:hAnsi="Times New Roman" w:cs="Times New Roman"/>
          <w:sz w:val="28"/>
          <w:szCs w:val="28"/>
        </w:rPr>
        <w:t xml:space="preserve"> чтобы воспользоваться "гаражной амнистией", гражданину необходимо обратиться в соответствующий орган государственной власти или орган местного самоуправления с заявлением о предоставлении (а при необходимости и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об</w:t>
      </w:r>
      <w:r w:rsidRPr="003400F0">
        <w:rPr>
          <w:rFonts w:ascii="Times New Roman" w:hAnsi="Times New Roman" w:cs="Times New Roman"/>
          <w:sz w:val="28"/>
          <w:szCs w:val="28"/>
        </w:rPr>
        <w:t xml:space="preserve"> образовании) участка под существующим гаражом с приложением любого документа, который подтверждает факт владения гаражом.</w:t>
      </w:r>
    </w:p>
    <w:p w:rsidR="0015178C" w:rsidRPr="003400F0" w:rsidRDefault="00510BE6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>Т</w:t>
      </w:r>
      <w:r w:rsidR="0015178C" w:rsidRPr="003400F0">
        <w:rPr>
          <w:rFonts w:ascii="Times New Roman" w:hAnsi="Times New Roman" w:cs="Times New Roman"/>
          <w:sz w:val="28"/>
          <w:szCs w:val="28"/>
        </w:rPr>
        <w:t>аки</w:t>
      </w:r>
      <w:r w:rsidRPr="003400F0">
        <w:rPr>
          <w:rFonts w:ascii="Times New Roman" w:hAnsi="Times New Roman" w:cs="Times New Roman"/>
          <w:sz w:val="28"/>
          <w:szCs w:val="28"/>
        </w:rPr>
        <w:t>ми документами могут быть, например,</w:t>
      </w:r>
      <w:r w:rsidR="0015178C" w:rsidRPr="003400F0">
        <w:rPr>
          <w:rFonts w:ascii="Times New Roman" w:hAnsi="Times New Roman" w:cs="Times New Roman"/>
          <w:sz w:val="28"/>
          <w:szCs w:val="28"/>
        </w:rPr>
        <w:t xml:space="preserve"> ранее полученное решение о распределении гаража, ранее полученные документы технической инвентаризации</w:t>
      </w:r>
      <w:r w:rsidR="006D5DF7" w:rsidRPr="003400F0">
        <w:rPr>
          <w:rFonts w:ascii="Times New Roman" w:hAnsi="Times New Roman" w:cs="Times New Roman"/>
          <w:sz w:val="28"/>
          <w:szCs w:val="28"/>
        </w:rPr>
        <w:t xml:space="preserve"> (технический паспорт)</w:t>
      </w:r>
      <w:r w:rsidRPr="003400F0">
        <w:rPr>
          <w:rFonts w:ascii="Times New Roman" w:hAnsi="Times New Roman" w:cs="Times New Roman"/>
          <w:sz w:val="28"/>
          <w:szCs w:val="28"/>
        </w:rPr>
        <w:t xml:space="preserve">, а также документы о подключении гаража к электрическим сетям или иным сетям инженерного обеспечения, документы о наследстве, документы, подтверждающие приобретение гаража у </w:t>
      </w:r>
      <w:r w:rsidR="005B343B" w:rsidRPr="003400F0">
        <w:rPr>
          <w:rFonts w:ascii="Times New Roman" w:hAnsi="Times New Roman" w:cs="Times New Roman"/>
          <w:sz w:val="28"/>
          <w:szCs w:val="28"/>
        </w:rPr>
        <w:t>иного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</w:t>
      </w:r>
      <w:r w:rsidRPr="003400F0">
        <w:rPr>
          <w:rFonts w:ascii="Times New Roman" w:hAnsi="Times New Roman" w:cs="Times New Roman"/>
          <w:sz w:val="28"/>
          <w:szCs w:val="28"/>
        </w:rPr>
        <w:t>лица</w:t>
      </w:r>
      <w:r w:rsidR="00D75056" w:rsidRPr="003400F0">
        <w:rPr>
          <w:rFonts w:ascii="Times New Roman" w:hAnsi="Times New Roman" w:cs="Times New Roman"/>
          <w:sz w:val="28"/>
          <w:szCs w:val="28"/>
        </w:rPr>
        <w:t>,</w:t>
      </w:r>
      <w:r w:rsidRPr="003400F0">
        <w:rPr>
          <w:rFonts w:ascii="Times New Roman" w:hAnsi="Times New Roman" w:cs="Times New Roman"/>
          <w:sz w:val="28"/>
          <w:szCs w:val="28"/>
        </w:rPr>
        <w:t xml:space="preserve"> </w:t>
      </w:r>
      <w:r w:rsidR="005B343B" w:rsidRPr="003400F0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15178C" w:rsidRPr="003400F0">
        <w:rPr>
          <w:rFonts w:ascii="Times New Roman" w:hAnsi="Times New Roman" w:cs="Times New Roman"/>
          <w:sz w:val="28"/>
          <w:szCs w:val="28"/>
        </w:rPr>
        <w:t>е. Регионы вправе утверждать дополнительные перечни документов, которые позволят приобрести право на землю под гаражом.</w:t>
      </w:r>
    </w:p>
    <w:p w:rsidR="008866BA" w:rsidRPr="0061473F" w:rsidRDefault="008866BA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00F0">
        <w:rPr>
          <w:rFonts w:ascii="Times New Roman" w:hAnsi="Times New Roman" w:cs="Times New Roman"/>
          <w:sz w:val="28"/>
          <w:szCs w:val="28"/>
        </w:rPr>
        <w:t>В соответствии с частью 4 статьи 14</w:t>
      </w:r>
      <w:r w:rsidR="00D75056" w:rsidRPr="003400F0">
        <w:rPr>
          <w:rFonts w:ascii="Times New Roman" w:hAnsi="Times New Roman" w:cs="Times New Roman"/>
          <w:sz w:val="28"/>
          <w:szCs w:val="28"/>
        </w:rPr>
        <w:t xml:space="preserve"> Закона о регистрации</w:t>
      </w:r>
      <w:r w:rsidRPr="003400F0">
        <w:rPr>
          <w:rFonts w:ascii="Times New Roman" w:hAnsi="Times New Roman" w:cs="Times New Roman"/>
          <w:sz w:val="28"/>
          <w:szCs w:val="28"/>
        </w:rPr>
        <w:t>, государственная регистрация прав без одновременного государственного кадастрового учета осуществляется при условии наличия в Едином государственном реестре недвижимости</w:t>
      </w:r>
      <w:r w:rsidR="00F537E1" w:rsidRPr="003400F0">
        <w:rPr>
          <w:rFonts w:ascii="Times New Roman" w:hAnsi="Times New Roman" w:cs="Times New Roman"/>
          <w:sz w:val="28"/>
          <w:szCs w:val="28"/>
        </w:rPr>
        <w:t xml:space="preserve"> (ЕГРН)</w:t>
      </w:r>
      <w:r w:rsidRPr="003400F0">
        <w:rPr>
          <w:rFonts w:ascii="Times New Roman" w:hAnsi="Times New Roman" w:cs="Times New Roman"/>
          <w:sz w:val="28"/>
          <w:szCs w:val="28"/>
        </w:rPr>
        <w:t xml:space="preserve"> сведений об объекте недвижимого имущества, право на который регистрируется. Поэтому собственнику необходимо выяснить, </w:t>
      </w:r>
      <w:r w:rsidR="003A7CD8" w:rsidRPr="003400F0">
        <w:rPr>
          <w:rFonts w:ascii="Times New Roman" w:hAnsi="Times New Roman" w:cs="Times New Roman"/>
          <w:sz w:val="28"/>
          <w:szCs w:val="28"/>
        </w:rPr>
        <w:t xml:space="preserve">осуществлен ли кадастровый учет в </w:t>
      </w:r>
      <w:r w:rsidR="003A7CD8" w:rsidRPr="003400F0"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</w:t>
      </w:r>
      <w:r w:rsidR="006C1D67" w:rsidRPr="003400F0">
        <w:rPr>
          <w:rFonts w:ascii="Times New Roman" w:hAnsi="Times New Roman" w:cs="Times New Roman"/>
          <w:sz w:val="28"/>
          <w:szCs w:val="28"/>
        </w:rPr>
        <w:t xml:space="preserve">гаража, а также </w:t>
      </w:r>
      <w:r w:rsidR="003A7CD8" w:rsidRPr="003400F0">
        <w:rPr>
          <w:rFonts w:ascii="Times New Roman" w:hAnsi="Times New Roman" w:cs="Times New Roman"/>
          <w:sz w:val="28"/>
          <w:szCs w:val="28"/>
        </w:rPr>
        <w:t xml:space="preserve">земельного </w:t>
      </w:r>
      <w:r w:rsidRPr="003400F0">
        <w:rPr>
          <w:rFonts w:ascii="Times New Roman" w:hAnsi="Times New Roman" w:cs="Times New Roman"/>
          <w:sz w:val="28"/>
          <w:szCs w:val="28"/>
        </w:rPr>
        <w:t>участ</w:t>
      </w:r>
      <w:r w:rsidR="003A7CD8" w:rsidRPr="003400F0">
        <w:rPr>
          <w:rFonts w:ascii="Times New Roman" w:hAnsi="Times New Roman" w:cs="Times New Roman"/>
          <w:sz w:val="28"/>
          <w:szCs w:val="28"/>
        </w:rPr>
        <w:t>ка</w:t>
      </w:r>
      <w:r w:rsidRPr="003400F0">
        <w:rPr>
          <w:rFonts w:ascii="Times New Roman" w:hAnsi="Times New Roman" w:cs="Times New Roman"/>
          <w:sz w:val="28"/>
          <w:szCs w:val="28"/>
        </w:rPr>
        <w:t xml:space="preserve"> под гаражом. </w:t>
      </w:r>
      <w:r w:rsidR="003A7CD8" w:rsidRPr="003400F0">
        <w:rPr>
          <w:rFonts w:ascii="Times New Roman" w:hAnsi="Times New Roman" w:cs="Times New Roman"/>
          <w:sz w:val="28"/>
          <w:szCs w:val="28"/>
        </w:rPr>
        <w:t>Это можно сделать, обратившись</w:t>
      </w:r>
      <w:r w:rsidRPr="003400F0">
        <w:rPr>
          <w:rFonts w:ascii="Times New Roman" w:hAnsi="Times New Roman" w:cs="Times New Roman"/>
          <w:sz w:val="28"/>
          <w:szCs w:val="28"/>
        </w:rPr>
        <w:t xml:space="preserve"> в МФЦ, в орган местного самоуправления, в филиал Кадастровой палаты, к кадастровому инженеру</w:t>
      </w:r>
      <w:r w:rsidR="003A7CD8" w:rsidRPr="003400F0">
        <w:rPr>
          <w:rFonts w:ascii="Times New Roman" w:hAnsi="Times New Roman" w:cs="Times New Roman"/>
          <w:sz w:val="28"/>
          <w:szCs w:val="28"/>
        </w:rPr>
        <w:t>.</w:t>
      </w:r>
      <w:r w:rsidRPr="003400F0">
        <w:rPr>
          <w:rFonts w:ascii="Times New Roman" w:hAnsi="Times New Roman" w:cs="Times New Roman"/>
          <w:sz w:val="28"/>
          <w:szCs w:val="28"/>
        </w:rPr>
        <w:t xml:space="preserve"> Сведения о земельных участках, стоящих на кадастровом учёте, можно найти на публичной кадастровой карте Росреестра (https://pkk.rosreestr.ru). Сведения о земельных участках также доступны на сайте Росреестра в разделе «Справочная информация по объектам недвижимости в режиме online».</w:t>
      </w:r>
    </w:p>
    <w:p w:rsidR="00CE4C7C" w:rsidRPr="00570323" w:rsidRDefault="00CE4C7C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0323">
        <w:rPr>
          <w:rFonts w:ascii="Times New Roman" w:hAnsi="Times New Roman" w:cs="Times New Roman"/>
          <w:sz w:val="28"/>
          <w:szCs w:val="28"/>
        </w:rPr>
        <w:t>Е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сли земельный участок не стоит на кадастровом учете, 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то </w:t>
      </w:r>
      <w:r w:rsidR="008866BA" w:rsidRPr="00570323">
        <w:rPr>
          <w:rFonts w:ascii="Times New Roman" w:hAnsi="Times New Roman" w:cs="Times New Roman"/>
          <w:sz w:val="28"/>
          <w:szCs w:val="28"/>
        </w:rPr>
        <w:t>необходимо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</w:t>
      </w:r>
      <w:r w:rsidR="008866BA" w:rsidRPr="00570323">
        <w:rPr>
          <w:rFonts w:ascii="Times New Roman" w:hAnsi="Times New Roman" w:cs="Times New Roman"/>
          <w:sz w:val="28"/>
          <w:szCs w:val="28"/>
        </w:rPr>
        <w:t>уточнить в местной администрации, утверждался ли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проект межевания территории, на которой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 расположен га</w:t>
      </w:r>
      <w:r w:rsidR="00AE2D04" w:rsidRPr="00570323">
        <w:rPr>
          <w:rFonts w:ascii="Times New Roman" w:hAnsi="Times New Roman" w:cs="Times New Roman"/>
          <w:sz w:val="28"/>
          <w:szCs w:val="28"/>
        </w:rPr>
        <w:t>раж. Проект межевания является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AE2D04" w:rsidRPr="00570323">
        <w:rPr>
          <w:rFonts w:ascii="Times New Roman" w:hAnsi="Times New Roman" w:cs="Times New Roman"/>
          <w:sz w:val="28"/>
          <w:szCs w:val="28"/>
        </w:rPr>
        <w:t>ом</w:t>
      </w:r>
      <w:r w:rsidR="008866BA" w:rsidRPr="00570323">
        <w:rPr>
          <w:rFonts w:ascii="Times New Roman" w:hAnsi="Times New Roman" w:cs="Times New Roman"/>
          <w:sz w:val="28"/>
          <w:szCs w:val="28"/>
        </w:rPr>
        <w:t>, который заранее опре</w:t>
      </w:r>
      <w:r w:rsidR="00AE2D04" w:rsidRPr="00570323">
        <w:rPr>
          <w:rFonts w:ascii="Times New Roman" w:hAnsi="Times New Roman" w:cs="Times New Roman"/>
          <w:sz w:val="28"/>
          <w:szCs w:val="28"/>
        </w:rPr>
        <w:t>деляет направления развития данной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AE2D04" w:rsidRPr="00570323">
        <w:rPr>
          <w:rFonts w:ascii="Times New Roman" w:hAnsi="Times New Roman" w:cs="Times New Roman"/>
          <w:sz w:val="28"/>
          <w:szCs w:val="28"/>
        </w:rPr>
        <w:t>, а также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 границы земельных участков (в соответствии с Земельным кодексом Российской Федерации схему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границ земельного участка</w:t>
      </w:r>
      <w:r w:rsidR="009575E8">
        <w:rPr>
          <w:rFonts w:ascii="Times New Roman" w:hAnsi="Times New Roman" w:cs="Times New Roman"/>
          <w:sz w:val="28"/>
          <w:szCs w:val="28"/>
        </w:rPr>
        <w:t xml:space="preserve"> </w:t>
      </w:r>
      <w:r w:rsidR="008866BA" w:rsidRPr="00570323">
        <w:rPr>
          <w:rFonts w:ascii="Times New Roman" w:hAnsi="Times New Roman" w:cs="Times New Roman"/>
          <w:sz w:val="28"/>
          <w:szCs w:val="28"/>
        </w:rPr>
        <w:t>нельзя готовить там, где проект межевания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утвержден</w:t>
      </w:r>
      <w:r w:rsidR="008866BA" w:rsidRPr="00570323">
        <w:rPr>
          <w:rFonts w:ascii="Times New Roman" w:hAnsi="Times New Roman" w:cs="Times New Roman"/>
          <w:sz w:val="28"/>
          <w:szCs w:val="28"/>
        </w:rPr>
        <w:t>).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</w:t>
      </w:r>
      <w:r w:rsidR="00A445AB" w:rsidRPr="00570323">
        <w:rPr>
          <w:rFonts w:ascii="Times New Roman" w:hAnsi="Times New Roman" w:cs="Times New Roman"/>
          <w:sz w:val="28"/>
          <w:szCs w:val="28"/>
        </w:rPr>
        <w:t xml:space="preserve">Если проект межевания не утверждался, 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то </w:t>
      </w:r>
      <w:r w:rsidRPr="00570323">
        <w:rPr>
          <w:rFonts w:ascii="Times New Roman" w:hAnsi="Times New Roman" w:cs="Times New Roman"/>
          <w:sz w:val="28"/>
          <w:szCs w:val="28"/>
        </w:rPr>
        <w:t>следует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</w:t>
      </w:r>
      <w:r w:rsidR="00A445AB" w:rsidRPr="00570323">
        <w:rPr>
          <w:rFonts w:ascii="Times New Roman" w:hAnsi="Times New Roman" w:cs="Times New Roman"/>
          <w:sz w:val="28"/>
          <w:szCs w:val="28"/>
        </w:rPr>
        <w:t xml:space="preserve">приступить к подготовке схемы границ участка под гаражом. </w:t>
      </w:r>
      <w:r w:rsidR="00F709EF" w:rsidRPr="00570323">
        <w:rPr>
          <w:rFonts w:ascii="Times New Roman" w:hAnsi="Times New Roman" w:cs="Times New Roman"/>
          <w:sz w:val="28"/>
          <w:szCs w:val="28"/>
        </w:rPr>
        <w:t>Для подготовки</w:t>
      </w:r>
      <w:r w:rsidR="00A445AB" w:rsidRPr="00570323">
        <w:rPr>
          <w:rFonts w:ascii="Times New Roman" w:hAnsi="Times New Roman" w:cs="Times New Roman"/>
          <w:sz w:val="28"/>
          <w:szCs w:val="28"/>
        </w:rPr>
        <w:t xml:space="preserve"> схем</w:t>
      </w:r>
      <w:r w:rsidR="00F709EF" w:rsidRPr="00570323">
        <w:rPr>
          <w:rFonts w:ascii="Times New Roman" w:hAnsi="Times New Roman" w:cs="Times New Roman"/>
          <w:sz w:val="28"/>
          <w:szCs w:val="28"/>
        </w:rPr>
        <w:t>ы</w:t>
      </w:r>
      <w:r w:rsidR="00AE2D04" w:rsidRPr="00570323">
        <w:rPr>
          <w:rFonts w:ascii="Times New Roman" w:hAnsi="Times New Roman" w:cs="Times New Roman"/>
          <w:sz w:val="28"/>
          <w:szCs w:val="28"/>
        </w:rPr>
        <w:t xml:space="preserve"> </w:t>
      </w:r>
      <w:r w:rsidRPr="0057032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8866BA" w:rsidRPr="00570323">
        <w:rPr>
          <w:rFonts w:ascii="Times New Roman" w:hAnsi="Times New Roman" w:cs="Times New Roman"/>
          <w:sz w:val="28"/>
          <w:szCs w:val="28"/>
        </w:rPr>
        <w:t xml:space="preserve">обратиться </w:t>
      </w:r>
      <w:r w:rsidRPr="00570323">
        <w:rPr>
          <w:rFonts w:ascii="Times New Roman" w:hAnsi="Times New Roman" w:cs="Times New Roman"/>
          <w:sz w:val="28"/>
          <w:szCs w:val="28"/>
        </w:rPr>
        <w:t>к кадастровому инженеру.</w:t>
      </w:r>
    </w:p>
    <w:p w:rsidR="005B343B" w:rsidRPr="00570323" w:rsidRDefault="00596496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0323">
        <w:rPr>
          <w:rFonts w:ascii="Times New Roman" w:hAnsi="Times New Roman" w:cs="Times New Roman"/>
          <w:sz w:val="28"/>
          <w:szCs w:val="28"/>
        </w:rPr>
        <w:t>После подготовки и предварительного согласования схемы</w:t>
      </w:r>
      <w:r w:rsidR="006C1D67" w:rsidRPr="00570323">
        <w:rPr>
          <w:rFonts w:ascii="Times New Roman" w:hAnsi="Times New Roman" w:cs="Times New Roman"/>
          <w:sz w:val="28"/>
          <w:szCs w:val="28"/>
        </w:rPr>
        <w:t xml:space="preserve"> расположения земельного участка </w:t>
      </w:r>
      <w:r w:rsidRPr="00570323">
        <w:rPr>
          <w:rFonts w:ascii="Times New Roman" w:hAnsi="Times New Roman" w:cs="Times New Roman"/>
          <w:sz w:val="28"/>
          <w:szCs w:val="28"/>
        </w:rPr>
        <w:t>в соответствующем органе государственной власти или органе местного самоуправления следует обратиться к кадастровому инженеру для подготовки межевого плана земельного участка и технического плана гаража</w:t>
      </w:r>
      <w:r w:rsidR="00BA269C" w:rsidRPr="00570323">
        <w:rPr>
          <w:rFonts w:ascii="Times New Roman" w:hAnsi="Times New Roman" w:cs="Times New Roman"/>
          <w:sz w:val="28"/>
          <w:szCs w:val="28"/>
        </w:rPr>
        <w:t xml:space="preserve">. Подготовленный межевой план представляется в орган регистрации для постановки земельного участка на кадастровый учет.  </w:t>
      </w:r>
      <w:r w:rsidR="005B343B" w:rsidRPr="00570323">
        <w:rPr>
          <w:rFonts w:ascii="Times New Roman" w:hAnsi="Times New Roman" w:cs="Times New Roman"/>
          <w:sz w:val="28"/>
          <w:szCs w:val="28"/>
        </w:rPr>
        <w:t>После чего</w:t>
      </w:r>
      <w:r w:rsidR="00591031" w:rsidRPr="00570323">
        <w:rPr>
          <w:rFonts w:ascii="Times New Roman" w:hAnsi="Times New Roman" w:cs="Times New Roman"/>
          <w:sz w:val="28"/>
          <w:szCs w:val="28"/>
        </w:rPr>
        <w:t xml:space="preserve"> документы (</w:t>
      </w:r>
      <w:r w:rsidR="00BA269C" w:rsidRPr="00570323">
        <w:rPr>
          <w:rFonts w:ascii="Times New Roman" w:hAnsi="Times New Roman" w:cs="Times New Roman"/>
          <w:sz w:val="28"/>
          <w:szCs w:val="28"/>
        </w:rPr>
        <w:t>пол</w:t>
      </w:r>
      <w:r w:rsidR="00591031" w:rsidRPr="00570323">
        <w:rPr>
          <w:rFonts w:ascii="Times New Roman" w:hAnsi="Times New Roman" w:cs="Times New Roman"/>
          <w:sz w:val="28"/>
          <w:szCs w:val="28"/>
        </w:rPr>
        <w:t>ученную выписку из ЕГРН</w:t>
      </w:r>
      <w:r w:rsidR="00BA269C" w:rsidRPr="00570323">
        <w:rPr>
          <w:rFonts w:ascii="Times New Roman" w:hAnsi="Times New Roman" w:cs="Times New Roman"/>
          <w:sz w:val="28"/>
          <w:szCs w:val="28"/>
        </w:rPr>
        <w:t xml:space="preserve"> на земельный участок, решение о предварительном согласовании предоставления земельного участка</w:t>
      </w:r>
      <w:r w:rsidR="00591031" w:rsidRPr="00570323">
        <w:rPr>
          <w:rFonts w:ascii="Times New Roman" w:hAnsi="Times New Roman" w:cs="Times New Roman"/>
          <w:sz w:val="28"/>
          <w:szCs w:val="28"/>
        </w:rPr>
        <w:t>,</w:t>
      </w:r>
      <w:r w:rsidR="00BA269C" w:rsidRPr="00570323">
        <w:rPr>
          <w:rFonts w:ascii="Times New Roman" w:hAnsi="Times New Roman" w:cs="Times New Roman"/>
          <w:sz w:val="28"/>
          <w:szCs w:val="28"/>
        </w:rPr>
        <w:t xml:space="preserve"> технически</w:t>
      </w:r>
      <w:r w:rsidR="005B343B" w:rsidRPr="00570323">
        <w:rPr>
          <w:rFonts w:ascii="Times New Roman" w:hAnsi="Times New Roman" w:cs="Times New Roman"/>
          <w:sz w:val="28"/>
          <w:szCs w:val="28"/>
        </w:rPr>
        <w:t>й</w:t>
      </w:r>
      <w:r w:rsidR="000452E8" w:rsidRPr="00570323">
        <w:rPr>
          <w:rFonts w:ascii="Times New Roman" w:hAnsi="Times New Roman" w:cs="Times New Roman"/>
          <w:sz w:val="28"/>
          <w:szCs w:val="28"/>
        </w:rPr>
        <w:t xml:space="preserve"> план на гараж, если в отношении него</w:t>
      </w:r>
      <w:r w:rsidR="00BA269C" w:rsidRPr="00570323">
        <w:rPr>
          <w:rFonts w:ascii="Times New Roman" w:hAnsi="Times New Roman" w:cs="Times New Roman"/>
          <w:sz w:val="28"/>
          <w:szCs w:val="28"/>
        </w:rPr>
        <w:t xml:space="preserve"> ранее не был осуществлен кадастровый учет) необходимо официально </w:t>
      </w:r>
      <w:r w:rsidR="000452E8" w:rsidRPr="00570323">
        <w:rPr>
          <w:rFonts w:ascii="Times New Roman" w:hAnsi="Times New Roman" w:cs="Times New Roman"/>
          <w:sz w:val="28"/>
          <w:szCs w:val="28"/>
        </w:rPr>
        <w:t>направить в администрацию. О</w:t>
      </w:r>
      <w:r w:rsidR="00BA269C" w:rsidRPr="00570323">
        <w:rPr>
          <w:rFonts w:ascii="Times New Roman" w:hAnsi="Times New Roman" w:cs="Times New Roman"/>
          <w:sz w:val="28"/>
          <w:szCs w:val="28"/>
        </w:rPr>
        <w:t>ни являются</w:t>
      </w:r>
      <w:r w:rsidR="000452E8" w:rsidRPr="00570323">
        <w:rPr>
          <w:rFonts w:ascii="Times New Roman" w:hAnsi="Times New Roman" w:cs="Times New Roman"/>
          <w:sz w:val="28"/>
          <w:szCs w:val="28"/>
        </w:rPr>
        <w:t xml:space="preserve"> основанием для принятия решения</w:t>
      </w:r>
      <w:r w:rsidR="00BA269C" w:rsidRPr="00570323">
        <w:rPr>
          <w:rFonts w:ascii="Times New Roman" w:hAnsi="Times New Roman" w:cs="Times New Roman"/>
          <w:sz w:val="28"/>
          <w:szCs w:val="28"/>
        </w:rPr>
        <w:t xml:space="preserve"> о предоставлении земельного участка в собственность бесплатно.</w:t>
      </w:r>
      <w:r w:rsidR="005B343B" w:rsidRPr="00570323">
        <w:rPr>
          <w:rFonts w:ascii="Times New Roman" w:hAnsi="Times New Roman" w:cs="Times New Roman"/>
          <w:sz w:val="28"/>
          <w:szCs w:val="28"/>
        </w:rPr>
        <w:t xml:space="preserve"> Администрация должна принять решение о предоставлении земельного уч</w:t>
      </w:r>
      <w:r w:rsidR="000452E8" w:rsidRPr="00570323">
        <w:rPr>
          <w:rFonts w:ascii="Times New Roman" w:hAnsi="Times New Roman" w:cs="Times New Roman"/>
          <w:sz w:val="28"/>
          <w:szCs w:val="28"/>
        </w:rPr>
        <w:t>а</w:t>
      </w:r>
      <w:r w:rsidR="009575E8">
        <w:rPr>
          <w:rFonts w:ascii="Times New Roman" w:hAnsi="Times New Roman" w:cs="Times New Roman"/>
          <w:sz w:val="28"/>
          <w:szCs w:val="28"/>
        </w:rPr>
        <w:t xml:space="preserve">стка в собственность бесплатно, </w:t>
      </w:r>
      <w:r w:rsidR="005B343B" w:rsidRPr="00570323">
        <w:rPr>
          <w:rFonts w:ascii="Times New Roman" w:hAnsi="Times New Roman" w:cs="Times New Roman"/>
          <w:sz w:val="28"/>
          <w:szCs w:val="28"/>
        </w:rPr>
        <w:t>подать в Росреестр заявление о регистрации права собственности заявителя на земельный участок и о государственном кадастровом учете и регистрации права собственности на гараж.</w:t>
      </w:r>
    </w:p>
    <w:p w:rsidR="0015178C" w:rsidRDefault="000452E8" w:rsidP="006147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0323">
        <w:rPr>
          <w:rFonts w:ascii="Times New Roman" w:hAnsi="Times New Roman" w:cs="Times New Roman"/>
          <w:sz w:val="28"/>
          <w:szCs w:val="28"/>
        </w:rPr>
        <w:t>Обратим</w:t>
      </w:r>
      <w:r w:rsidR="00CE4C7C" w:rsidRPr="00570323">
        <w:rPr>
          <w:rFonts w:ascii="Times New Roman" w:hAnsi="Times New Roman" w:cs="Times New Roman"/>
          <w:sz w:val="28"/>
          <w:szCs w:val="28"/>
        </w:rPr>
        <w:t xml:space="preserve"> внимание на то, что </w:t>
      </w:r>
      <w:r w:rsidR="0015178C" w:rsidRPr="00570323">
        <w:rPr>
          <w:rFonts w:ascii="Times New Roman" w:hAnsi="Times New Roman" w:cs="Times New Roman"/>
          <w:sz w:val="28"/>
          <w:szCs w:val="28"/>
        </w:rPr>
        <w:t>Росреестр разработал методические рекомендации для гражда</w:t>
      </w:r>
      <w:r w:rsidR="00CE4C7C" w:rsidRPr="00570323">
        <w:rPr>
          <w:rFonts w:ascii="Times New Roman" w:hAnsi="Times New Roman" w:cs="Times New Roman"/>
          <w:sz w:val="28"/>
          <w:szCs w:val="28"/>
        </w:rPr>
        <w:t xml:space="preserve">н </w:t>
      </w:r>
      <w:r w:rsidR="0015178C" w:rsidRPr="00570323">
        <w:rPr>
          <w:rFonts w:ascii="Times New Roman" w:hAnsi="Times New Roman" w:cs="Times New Roman"/>
          <w:sz w:val="28"/>
          <w:szCs w:val="28"/>
        </w:rPr>
        <w:t xml:space="preserve">по применению Федерального </w:t>
      </w:r>
      <w:hyperlink r:id="rId21" w:history="1">
        <w:r w:rsidR="0015178C" w:rsidRPr="0057032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70323">
        <w:rPr>
          <w:rFonts w:ascii="Times New Roman" w:hAnsi="Times New Roman" w:cs="Times New Roman"/>
          <w:sz w:val="28"/>
          <w:szCs w:val="28"/>
        </w:rPr>
        <w:t xml:space="preserve"> №</w:t>
      </w:r>
      <w:r w:rsidR="0015178C" w:rsidRPr="00570323">
        <w:rPr>
          <w:rFonts w:ascii="Times New Roman" w:hAnsi="Times New Roman" w:cs="Times New Roman"/>
          <w:sz w:val="28"/>
          <w:szCs w:val="28"/>
        </w:rPr>
        <w:t xml:space="preserve"> 79-ФЗ. Материалы в простой и д</w:t>
      </w:r>
      <w:r w:rsidRPr="00570323">
        <w:rPr>
          <w:rFonts w:ascii="Times New Roman" w:hAnsi="Times New Roman" w:cs="Times New Roman"/>
          <w:sz w:val="28"/>
          <w:szCs w:val="28"/>
        </w:rPr>
        <w:t xml:space="preserve">оступной форме помогут </w:t>
      </w:r>
      <w:bookmarkStart w:id="0" w:name="_GoBack"/>
      <w:bookmarkEnd w:id="0"/>
      <w:r w:rsidR="0015178C" w:rsidRPr="00570323">
        <w:rPr>
          <w:rFonts w:ascii="Times New Roman" w:hAnsi="Times New Roman" w:cs="Times New Roman"/>
          <w:sz w:val="28"/>
          <w:szCs w:val="28"/>
        </w:rPr>
        <w:t xml:space="preserve">разобраться с процедурой оформления гаражей в упрощенном порядке. </w:t>
      </w:r>
      <w:r w:rsidRPr="00570323">
        <w:rPr>
          <w:rFonts w:ascii="Times New Roman" w:hAnsi="Times New Roman" w:cs="Times New Roman"/>
          <w:sz w:val="28"/>
          <w:szCs w:val="28"/>
        </w:rPr>
        <w:t>Рекомендации находятся на сайте Росреестра (</w:t>
      </w:r>
      <w:r w:rsidR="0015178C" w:rsidRPr="00570323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0D6F56" w:rsidRPr="00570323">
          <w:rPr>
            <w:rStyle w:val="a8"/>
            <w:rFonts w:ascii="Times New Roman" w:hAnsi="Times New Roman" w:cs="Times New Roman"/>
            <w:sz w:val="28"/>
            <w:szCs w:val="28"/>
          </w:rPr>
          <w:t>https://rosreestr.gov.ru</w:t>
        </w:r>
      </w:hyperlink>
      <w:r w:rsidRPr="00570323">
        <w:t>)</w:t>
      </w:r>
      <w:r w:rsidR="0015178C" w:rsidRPr="00570323">
        <w:rPr>
          <w:rFonts w:ascii="Times New Roman" w:hAnsi="Times New Roman" w:cs="Times New Roman"/>
          <w:sz w:val="28"/>
          <w:szCs w:val="28"/>
        </w:rPr>
        <w:t>.</w:t>
      </w:r>
    </w:p>
    <w:p w:rsidR="000D6F56" w:rsidRPr="008115F5" w:rsidRDefault="000D6F56" w:rsidP="000D6F5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D6F56" w:rsidRPr="008115F5" w:rsidRDefault="008115F5" w:rsidP="000D6F5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15F5">
        <w:rPr>
          <w:rFonts w:ascii="Times New Roman" w:hAnsi="Times New Roman" w:cs="Times New Roman"/>
          <w:b/>
          <w:sz w:val="28"/>
          <w:szCs w:val="28"/>
        </w:rPr>
        <w:t xml:space="preserve">Людмила </w:t>
      </w:r>
      <w:r w:rsidR="000D6F56" w:rsidRPr="008115F5">
        <w:rPr>
          <w:rFonts w:ascii="Times New Roman" w:hAnsi="Times New Roman" w:cs="Times New Roman"/>
          <w:b/>
          <w:sz w:val="28"/>
          <w:szCs w:val="28"/>
        </w:rPr>
        <w:t>Босерт,</w:t>
      </w:r>
    </w:p>
    <w:p w:rsidR="008115F5" w:rsidRPr="008115F5" w:rsidRDefault="008115F5" w:rsidP="000D6F5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15F5">
        <w:rPr>
          <w:rFonts w:ascii="Times New Roman" w:hAnsi="Times New Roman" w:cs="Times New Roman"/>
          <w:b/>
          <w:sz w:val="28"/>
          <w:szCs w:val="28"/>
        </w:rPr>
        <w:t xml:space="preserve">главный специалист-эксперт </w:t>
      </w:r>
    </w:p>
    <w:p w:rsidR="008115F5" w:rsidRPr="008115F5" w:rsidRDefault="008115F5" w:rsidP="000D6F5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15F5">
        <w:rPr>
          <w:rFonts w:ascii="Times New Roman" w:hAnsi="Times New Roman" w:cs="Times New Roman"/>
          <w:b/>
          <w:sz w:val="28"/>
          <w:szCs w:val="28"/>
        </w:rPr>
        <w:t xml:space="preserve">отдела государственной регистрации недвижимости </w:t>
      </w:r>
    </w:p>
    <w:p w:rsidR="008115F5" w:rsidRPr="008115F5" w:rsidRDefault="008115F5" w:rsidP="000D6F5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15F5">
        <w:rPr>
          <w:rFonts w:ascii="Times New Roman" w:hAnsi="Times New Roman" w:cs="Times New Roman"/>
          <w:b/>
          <w:sz w:val="28"/>
          <w:szCs w:val="28"/>
        </w:rPr>
        <w:t xml:space="preserve">Управления Росреестра </w:t>
      </w:r>
    </w:p>
    <w:p w:rsidR="0015178C" w:rsidRPr="0061473F" w:rsidRDefault="008115F5" w:rsidP="00B36721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8115F5">
        <w:rPr>
          <w:rFonts w:ascii="Times New Roman" w:hAnsi="Times New Roman" w:cs="Times New Roman"/>
          <w:b/>
          <w:sz w:val="28"/>
          <w:szCs w:val="28"/>
        </w:rPr>
        <w:t>по Омской области.</w:t>
      </w:r>
      <w:r w:rsidR="00B36721" w:rsidRPr="006147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71F" w:rsidRDefault="0062071F" w:rsidP="0062071F"/>
    <w:sectPr w:rsidR="0062071F" w:rsidSect="000E53D1">
      <w:headerReference w:type="default" r:id="rId23"/>
      <w:pgSz w:w="11905" w:h="16838" w:code="9"/>
      <w:pgMar w:top="1134" w:right="851" w:bottom="1134" w:left="1418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C02" w:rsidRDefault="001D5C02" w:rsidP="000E6E63">
      <w:pPr>
        <w:spacing w:after="0" w:line="240" w:lineRule="auto"/>
      </w:pPr>
      <w:r>
        <w:separator/>
      </w:r>
    </w:p>
  </w:endnote>
  <w:endnote w:type="continuationSeparator" w:id="0">
    <w:p w:rsidR="001D5C02" w:rsidRDefault="001D5C02" w:rsidP="000E6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C02" w:rsidRDefault="001D5C02" w:rsidP="000E6E63">
      <w:pPr>
        <w:spacing w:after="0" w:line="240" w:lineRule="auto"/>
      </w:pPr>
      <w:r>
        <w:separator/>
      </w:r>
    </w:p>
  </w:footnote>
  <w:footnote w:type="continuationSeparator" w:id="0">
    <w:p w:rsidR="001D5C02" w:rsidRDefault="001D5C02" w:rsidP="000E6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657"/>
    </w:sdtPr>
    <w:sdtEndPr/>
    <w:sdtContent>
      <w:p w:rsidR="000E6E63" w:rsidRDefault="000E6E63">
        <w:pPr>
          <w:pStyle w:val="a4"/>
        </w:pPr>
      </w:p>
      <w:p w:rsidR="000E6E63" w:rsidRDefault="000E6E63">
        <w:pPr>
          <w:pStyle w:val="a4"/>
        </w:pPr>
      </w:p>
      <w:p w:rsidR="000E6E63" w:rsidRDefault="00570323" w:rsidP="000E6E6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5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E6E63" w:rsidRDefault="000E6E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2328682E"/>
    <w:multiLevelType w:val="hybridMultilevel"/>
    <w:tmpl w:val="7CFC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35202"/>
    <w:multiLevelType w:val="hybridMultilevel"/>
    <w:tmpl w:val="A370A00A"/>
    <w:lvl w:ilvl="0" w:tplc="2F3EC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2A1320"/>
    <w:multiLevelType w:val="hybridMultilevel"/>
    <w:tmpl w:val="C29C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3002"/>
    <w:rsid w:val="00024AAD"/>
    <w:rsid w:val="000452E8"/>
    <w:rsid w:val="000836C3"/>
    <w:rsid w:val="000A2A1F"/>
    <w:rsid w:val="000B20CC"/>
    <w:rsid w:val="000D6F56"/>
    <w:rsid w:val="000E53D1"/>
    <w:rsid w:val="000E6E63"/>
    <w:rsid w:val="0015178C"/>
    <w:rsid w:val="001D5C02"/>
    <w:rsid w:val="00312ABF"/>
    <w:rsid w:val="003400F0"/>
    <w:rsid w:val="00385760"/>
    <w:rsid w:val="003A7CD8"/>
    <w:rsid w:val="00510BE6"/>
    <w:rsid w:val="00570323"/>
    <w:rsid w:val="00591031"/>
    <w:rsid w:val="00596496"/>
    <w:rsid w:val="005B343B"/>
    <w:rsid w:val="0061473F"/>
    <w:rsid w:val="0062071F"/>
    <w:rsid w:val="006401B7"/>
    <w:rsid w:val="00644BA7"/>
    <w:rsid w:val="006C1D67"/>
    <w:rsid w:val="006D5DF7"/>
    <w:rsid w:val="007E5C29"/>
    <w:rsid w:val="007F1C4F"/>
    <w:rsid w:val="008115F5"/>
    <w:rsid w:val="008866BA"/>
    <w:rsid w:val="009575E8"/>
    <w:rsid w:val="00973AE2"/>
    <w:rsid w:val="009B3002"/>
    <w:rsid w:val="009E2962"/>
    <w:rsid w:val="009E64CF"/>
    <w:rsid w:val="00A445AB"/>
    <w:rsid w:val="00A463FE"/>
    <w:rsid w:val="00AE2827"/>
    <w:rsid w:val="00AE2D04"/>
    <w:rsid w:val="00B36721"/>
    <w:rsid w:val="00B40629"/>
    <w:rsid w:val="00B54001"/>
    <w:rsid w:val="00BA269C"/>
    <w:rsid w:val="00BF130C"/>
    <w:rsid w:val="00C422EB"/>
    <w:rsid w:val="00CB6FC8"/>
    <w:rsid w:val="00CE4C7C"/>
    <w:rsid w:val="00D75056"/>
    <w:rsid w:val="00D944CC"/>
    <w:rsid w:val="00E11A2C"/>
    <w:rsid w:val="00F04B04"/>
    <w:rsid w:val="00F537E1"/>
    <w:rsid w:val="00F709EF"/>
    <w:rsid w:val="00FA5FE9"/>
    <w:rsid w:val="00FE5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F88BD"/>
  <w15:docId w15:val="{3FB47C18-3E46-4A45-8D2F-0895C604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A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071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E6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E6E63"/>
  </w:style>
  <w:style w:type="paragraph" w:styleId="a6">
    <w:name w:val="footer"/>
    <w:basedOn w:val="a"/>
    <w:link w:val="a7"/>
    <w:uiPriority w:val="99"/>
    <w:semiHidden/>
    <w:unhideWhenUsed/>
    <w:rsid w:val="000E6E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E63"/>
  </w:style>
  <w:style w:type="character" w:styleId="a8">
    <w:name w:val="Hyperlink"/>
    <w:basedOn w:val="a0"/>
    <w:uiPriority w:val="99"/>
    <w:unhideWhenUsed/>
    <w:rsid w:val="000D6F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E28038166050B3F8ED28029E1DE5AA0EB38DE67C5D43059E38D9480F7273C7478CDF8C87E7275F8C1BAFD1A14A4F6B99D4C17D594DB40Fx6M2J" TargetMode="External"/><Relationship Id="rId13" Type="http://schemas.openxmlformats.org/officeDocument/2006/relationships/hyperlink" Target="consultantplus://offline/ref=7433E4EAD22521E76C00F3276E677A8CF9DB66B6B5E933FF2795672524CD9A59B073003A0C400B5F6F5D20E032573E09D3AFADA019F5hBC" TargetMode="External"/><Relationship Id="rId18" Type="http://schemas.openxmlformats.org/officeDocument/2006/relationships/hyperlink" Target="consultantplus://offline/ref=9C6C2D2B1FA1EA3C4FCEF036DF20554C6506CCED88121F016EF97C6E1AB0C57EC9065637E86495D046F6DFA51D057DB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C6C2D2B1FA1EA3C4FCEF036DF20554C6506CCED88121F016EF97C6E1AB0C57EC9065637E86495D046F6DFA51D057DB" TargetMode="External"/><Relationship Id="rId7" Type="http://schemas.openxmlformats.org/officeDocument/2006/relationships/hyperlink" Target="consultantplus://offline/ref=87E28038166050B3F8ED28029E1DE5AA0EBE8DE27A5943059E38D9480F7273C7478CDF8C87E626518B1BAFD1A14A4F6B99D4C17D594DB40Fx6M2J" TargetMode="External"/><Relationship Id="rId12" Type="http://schemas.openxmlformats.org/officeDocument/2006/relationships/hyperlink" Target="consultantplus://offline/ref=886276FC295E9A2C7172A4FF53C01A95483A77A8716FC1790617B1CEBF53F185E9ACBF0034AB8BAD835C956FF58A1877C85933D49AE5D070T4k8C" TargetMode="External"/><Relationship Id="rId17" Type="http://schemas.openxmlformats.org/officeDocument/2006/relationships/hyperlink" Target="consultantplus://offline/ref=9C6C2D2B1FA1EA3C4FCEF036DF20554C6506C4EA88101F016EF97C6E1AB0C57EC9065637E86495D046F6DFA51D057DB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433E4EAD22521E76C00F3276E677A8CF9DB6EB5BFE533FF2795672524CD9A59B07300380B48000B361221BC74012D0BD9AFAFA905587697F5h1C" TargetMode="External"/><Relationship Id="rId20" Type="http://schemas.openxmlformats.org/officeDocument/2006/relationships/hyperlink" Target="consultantplus://offline/ref=9C6C2D2B1FA1EA3C4FCEF036DF20554C6506C4EA88101F016EF97C6E1AB0C57EC9065637E86495D046F6DFA51D057DB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6276FC295E9A2C7172A4FF53C01A95483A77A8716FC1790617B1CEBF53F185E9ACBF0034AB8BAF895C956FF58A1877C85933D49AE5D070T4k8C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433E4EAD22521E76C00F3276E677A8CF9DB66B6B5E933FF2795672524CD9A59B073003A034A0B5F6F5D20E032573E09D3AFADA019F5hBC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9C6C2D2B1FA1EA3C4FCEF036DF20554C6506C4EA88101F016EF97C6E1AB0C57EC9065637E86495D046F6DFA51D057DB" TargetMode="External"/><Relationship Id="rId19" Type="http://schemas.openxmlformats.org/officeDocument/2006/relationships/hyperlink" Target="consultantplus://offline/ref=9C6C2D2B1FA1EA3C4FCEF036DF20554C6506C4EA88101F016EF97C6E1AB0C57EC9065637E86495D046F6DFA51D057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6C2D2B1FA1EA3C4FCEF036DF20554C6506C4EA88101F016EF97C6E1AB0C57EC9065637E86495D046F6DFA51D057DB" TargetMode="External"/><Relationship Id="rId14" Type="http://schemas.openxmlformats.org/officeDocument/2006/relationships/hyperlink" Target="consultantplus://offline/ref=7433E4EAD22521E76C00F3276E677A8CF9DB66B6B5E933FF2795672524CD9A59B073003A03490B5F6F5D20E032573E09D3AFADA019F5hBC" TargetMode="External"/><Relationship Id="rId22" Type="http://schemas.openxmlformats.org/officeDocument/2006/relationships/hyperlink" Target="https://rosreest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Боссерт Людмила Владимировна</dc:creator>
  <cp:keywords/>
  <dc:description/>
  <cp:lastModifiedBy>Козлов Петр Гаврилович</cp:lastModifiedBy>
  <cp:revision>24</cp:revision>
  <dcterms:created xsi:type="dcterms:W3CDTF">2021-09-23T03:26:00Z</dcterms:created>
  <dcterms:modified xsi:type="dcterms:W3CDTF">2022-01-10T05:43:00Z</dcterms:modified>
</cp:coreProperties>
</file>